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F8" w:rsidRPr="000C3C6B" w:rsidRDefault="00DB1AAF" w:rsidP="000C3C6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0C3C6B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C3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9F8" w:rsidRPr="000C3C6B">
        <w:rPr>
          <w:rFonts w:ascii="Times New Roman" w:eastAsia="Times New Roman" w:hAnsi="Times New Roman" w:cs="Times New Roman"/>
          <w:b/>
          <w:sz w:val="24"/>
          <w:szCs w:val="24"/>
        </w:rPr>
        <w:t>MTSE</w:t>
      </w:r>
      <w:r w:rsidR="00BD69F8" w:rsidRPr="000C3C6B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="000C3C6B">
        <w:rPr>
          <w:rFonts w:ascii="Times New Roman" w:eastAsia="Times New Roman" w:hAnsi="Times New Roman" w:cs="Times New Roman"/>
          <w:b/>
          <w:sz w:val="24"/>
          <w:szCs w:val="24"/>
        </w:rPr>
        <w:t xml:space="preserve">3100: </w:t>
      </w:r>
      <w:r w:rsidR="00BD69F8" w:rsidRPr="000C3C6B">
        <w:rPr>
          <w:rFonts w:ascii="Times New Roman" w:hAnsi="Times New Roman" w:cs="Times New Roman"/>
          <w:b/>
          <w:bCs/>
          <w:sz w:val="24"/>
          <w:szCs w:val="24"/>
        </w:rPr>
        <w:t>Materials Science and Engineering Lab II</w:t>
      </w:r>
    </w:p>
    <w:p w:rsidR="009E7A6C" w:rsidRPr="000C3C6B" w:rsidRDefault="009E7A6C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0C3C6B" w:rsidRDefault="00DB1AAF" w:rsidP="000C3C6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C3C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9F8" w:rsidRPr="000C3C6B">
        <w:rPr>
          <w:rFonts w:ascii="Times New Roman" w:hAnsi="Times New Roman" w:cs="Times New Roman"/>
          <w:sz w:val="24"/>
          <w:szCs w:val="24"/>
        </w:rPr>
        <w:t>1</w:t>
      </w:r>
      <w:r w:rsidR="00325D56" w:rsidRPr="000C3C6B">
        <w:rPr>
          <w:rFonts w:ascii="Times New Roman" w:hAnsi="Times New Roman" w:cs="Times New Roman"/>
          <w:sz w:val="24"/>
          <w:szCs w:val="24"/>
        </w:rPr>
        <w:t xml:space="preserve"> Credit. </w:t>
      </w:r>
      <w:r w:rsidR="000C3C6B" w:rsidRPr="000C3C6B">
        <w:rPr>
          <w:rFonts w:ascii="Times New Roman" w:hAnsi="Times New Roman" w:cs="Times New Roman"/>
          <w:sz w:val="24"/>
          <w:szCs w:val="24"/>
        </w:rPr>
        <w:t>Walk in</w:t>
      </w:r>
      <w:r w:rsidR="00AA326A" w:rsidRPr="000C3C6B">
        <w:rPr>
          <w:rFonts w:ascii="Times New Roman" w:hAnsi="Times New Roman" w:cs="Times New Roman"/>
          <w:sz w:val="24"/>
          <w:szCs w:val="24"/>
        </w:rPr>
        <w:t xml:space="preserve"> or by appointment</w:t>
      </w:r>
    </w:p>
    <w:p w:rsidR="00325D56" w:rsidRPr="000C3C6B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9E7A6C" w:rsidRPr="000C3C6B" w:rsidRDefault="00DB1AAF" w:rsidP="00371BF5">
      <w:pPr>
        <w:spacing w:after="0" w:line="240" w:lineRule="auto"/>
        <w:ind w:right="-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0C3C6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0C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9F8" w:rsidRPr="000C3C6B">
        <w:rPr>
          <w:rStyle w:val="prof"/>
          <w:rFonts w:ascii="Times New Roman" w:hAnsi="Times New Roman" w:cs="Times New Roman"/>
          <w:sz w:val="24"/>
          <w:szCs w:val="24"/>
        </w:rPr>
        <w:t xml:space="preserve">Dr. </w:t>
      </w:r>
      <w:r w:rsidR="00BD69F8" w:rsidRPr="000C3C6B">
        <w:rPr>
          <w:rStyle w:val="Strong"/>
          <w:rFonts w:ascii="Times New Roman" w:hAnsi="Times New Roman" w:cs="Times New Roman"/>
          <w:b w:val="0"/>
          <w:sz w:val="24"/>
          <w:szCs w:val="24"/>
        </w:rPr>
        <w:t>Zhenhai Xia</w:t>
      </w:r>
    </w:p>
    <w:p w:rsidR="00AA326A" w:rsidRPr="000C3C6B" w:rsidRDefault="00AA326A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0C3C6B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0C3C6B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0C3C6B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0C3C6B" w:rsidRDefault="000C3C6B" w:rsidP="000C3C6B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1132">
        <w:rPr>
          <w:rFonts w:ascii="Times New Roman" w:hAnsi="Times New Roman" w:cs="Times New Roman"/>
          <w:sz w:val="24"/>
          <w:szCs w:val="24"/>
        </w:rPr>
        <w:t xml:space="preserve">Reporting Results – A Practical Guide for Engineers and Scientists, by David C. Van </w:t>
      </w:r>
      <w:proofErr w:type="spellStart"/>
      <w:r w:rsidRPr="00441132">
        <w:rPr>
          <w:rFonts w:ascii="Times New Roman" w:hAnsi="Times New Roman" w:cs="Times New Roman"/>
          <w:sz w:val="24"/>
          <w:szCs w:val="24"/>
        </w:rPr>
        <w:t>Aken</w:t>
      </w:r>
      <w:proofErr w:type="spellEnd"/>
      <w:r w:rsidRPr="00441132">
        <w:rPr>
          <w:rFonts w:ascii="Times New Roman" w:hAnsi="Times New Roman" w:cs="Times New Roman"/>
          <w:sz w:val="24"/>
          <w:szCs w:val="24"/>
        </w:rPr>
        <w:t xml:space="preserve"> and William F. Hosford</w:t>
      </w:r>
      <w:r w:rsidRPr="00441132" w:rsidDel="00754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30C77" w:rsidRPr="000C3C6B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9E7A6C" w:rsidRPr="000C3C6B" w:rsidRDefault="00D13DC5" w:rsidP="00AA326A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0C3C6B">
        <w:rPr>
          <w:rFonts w:ascii="Times New Roman" w:hAnsi="Times New Roman" w:cs="Times New Roman"/>
        </w:rPr>
        <w:t>The instructor will provide the laboratory manual and references.</w:t>
      </w:r>
    </w:p>
    <w:p w:rsidR="0013275A" w:rsidRPr="000C3C6B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0C3C6B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0C3C6B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0C3C6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AA326A" w:rsidRPr="000C3C6B" w:rsidRDefault="00AA326A" w:rsidP="00AA326A">
      <w:pPr>
        <w:tabs>
          <w:tab w:val="left" w:pos="0"/>
        </w:tabs>
        <w:spacing w:after="0" w:line="242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C6B">
        <w:rPr>
          <w:rFonts w:ascii="Times New Roman" w:eastAsia="Times New Roman" w:hAnsi="Times New Roman" w:cs="Times New Roman"/>
          <w:bCs/>
          <w:sz w:val="24"/>
          <w:szCs w:val="24"/>
        </w:rPr>
        <w:t>Polymer and processing, computational materials, nanocomposite materials, glasses</w:t>
      </w:r>
      <w:r w:rsidRPr="000C3C6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0C3C6B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0C3C6B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0C3C6B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0C3C6B" w:rsidRDefault="005B5C5C" w:rsidP="00AA326A">
      <w:pPr>
        <w:spacing w:before="29" w:after="0" w:line="240" w:lineRule="auto"/>
        <w:ind w:right="-2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MTSE 3090</w:t>
      </w:r>
    </w:p>
    <w:p w:rsidR="00325D56" w:rsidRPr="000C3C6B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0C3C6B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0C3C6B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0C3C6B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0C3C6B" w:rsidRDefault="00325D56" w:rsidP="00AA326A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C6B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Pr="000C3C6B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0C3C6B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0C3C6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0C3C6B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0C3C6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0C3C6B" w:rsidRPr="000C3C6B" w:rsidRDefault="00325D56" w:rsidP="000C3C6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0C3C6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0C3C6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0C3C6B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0C3C6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0C3C6B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Pr="000C3C6B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4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</w:tblGrid>
      <w:tr w:rsidR="00F05EA8" w:rsidRPr="004A10EE" w:rsidTr="00F05EA8">
        <w:trPr>
          <w:trHeight w:val="283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A8" w:rsidRPr="004A10EE" w:rsidTr="00F05EA8">
        <w:trPr>
          <w:trHeight w:val="299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F05EA8" w:rsidRPr="004A10EE" w:rsidTr="00F05EA8">
        <w:trPr>
          <w:trHeight w:val="283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6F22">
              <w:rPr>
                <w:rFonts w:ascii="Times New Roman" w:hAnsi="Times New Roman" w:cs="Times New Roman"/>
                <w:sz w:val="24"/>
                <w:szCs w:val="24"/>
              </w:rPr>
              <w:t>Understand how heat treatments and cold working affect the microstructure of a structural alloy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(metals lab)</w:t>
            </w:r>
          </w:p>
        </w:tc>
      </w:tr>
      <w:tr w:rsidR="00F05EA8" w:rsidRPr="004A10EE" w:rsidTr="00F05EA8">
        <w:trPr>
          <w:trHeight w:val="575"/>
        </w:trPr>
        <w:tc>
          <w:tcPr>
            <w:tcW w:w="4410" w:type="dxa"/>
          </w:tcPr>
          <w:p w:rsidR="00F05EA8" w:rsidRPr="00A80F33" w:rsidRDefault="00F05EA8" w:rsidP="004270A9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F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Pr="009E6F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Conduct property testing and optical/SEM characterization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(metals lab)</w:t>
            </w:r>
          </w:p>
        </w:tc>
      </w:tr>
      <w:tr w:rsidR="00F05EA8" w:rsidRPr="004A10EE" w:rsidTr="00F05EA8">
        <w:trPr>
          <w:trHeight w:val="283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6F22">
              <w:rPr>
                <w:rFonts w:ascii="Times New Roman" w:hAnsi="Times New Roman" w:cs="Times New Roman"/>
                <w:sz w:val="24"/>
                <w:szCs w:val="24"/>
              </w:rPr>
              <w:t xml:space="preserve">Understand how ceramic powders </w:t>
            </w:r>
            <w:proofErr w:type="gramStart"/>
            <w:r w:rsidRPr="009E6F22">
              <w:rPr>
                <w:rFonts w:ascii="Times New Roman" w:hAnsi="Times New Roman" w:cs="Times New Roman"/>
                <w:sz w:val="24"/>
                <w:szCs w:val="24"/>
              </w:rPr>
              <w:t>can be processed</w:t>
            </w:r>
            <w:proofErr w:type="gramEnd"/>
            <w:r w:rsidRPr="009E6F22">
              <w:rPr>
                <w:rFonts w:ascii="Times New Roman" w:hAnsi="Times New Roman" w:cs="Times New Roman"/>
                <w:sz w:val="24"/>
                <w:szCs w:val="24"/>
              </w:rPr>
              <w:t xml:space="preserve"> into bulk specimens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(ceramics lab)</w:t>
            </w:r>
          </w:p>
        </w:tc>
      </w:tr>
      <w:tr w:rsidR="00F05EA8" w:rsidRPr="004A10EE" w:rsidTr="00F05EA8">
        <w:trPr>
          <w:trHeight w:val="299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E6F22">
              <w:rPr>
                <w:rFonts w:ascii="Times New Roman" w:hAnsi="Times New Roman" w:cs="Times New Roman"/>
                <w:sz w:val="24"/>
                <w:szCs w:val="24"/>
              </w:rPr>
              <w:t>Determine how sintering affects microstructure and properties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(ceramics lab)</w:t>
            </w:r>
          </w:p>
        </w:tc>
      </w:tr>
      <w:tr w:rsidR="00F05EA8" w:rsidRPr="004A10EE" w:rsidTr="00F05EA8">
        <w:trPr>
          <w:trHeight w:val="299"/>
        </w:trPr>
        <w:tc>
          <w:tcPr>
            <w:tcW w:w="4410" w:type="dxa"/>
          </w:tcPr>
          <w:p w:rsidR="00F05EA8" w:rsidRPr="004A10EE" w:rsidRDefault="00F05EA8" w:rsidP="00427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E6F22">
              <w:rPr>
                <w:rFonts w:ascii="Times New Roman" w:hAnsi="Times New Roman" w:cs="Times New Roman"/>
                <w:sz w:val="24"/>
                <w:szCs w:val="24"/>
              </w:rPr>
              <w:t>Use a 4-point probe and UV-VIS spectrophotometer to measure electrical sheet resistance/resistivity and optical transmittance of different electronic and optoelectronic materials, respectively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(electronic and optical materials lab)</w:t>
            </w:r>
          </w:p>
        </w:tc>
      </w:tr>
      <w:tr w:rsidR="00F05EA8" w:rsidRPr="004A10EE" w:rsidTr="00F05EA8">
        <w:trPr>
          <w:trHeight w:val="299"/>
        </w:trPr>
        <w:tc>
          <w:tcPr>
            <w:tcW w:w="4410" w:type="dxa"/>
          </w:tcPr>
          <w:p w:rsidR="00F05EA8" w:rsidRDefault="00F05EA8" w:rsidP="004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9E6F22">
              <w:rPr>
                <w:rFonts w:ascii="Times New Roman" w:hAnsi="Times New Roman" w:cs="Times New Roman"/>
                <w:sz w:val="24"/>
                <w:szCs w:val="24"/>
              </w:rPr>
              <w:t>Determine the thermal properties of a polymer, metallic alloy and ceramic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(electronic and optical materials lab)</w:t>
            </w:r>
          </w:p>
        </w:tc>
      </w:tr>
    </w:tbl>
    <w:p w:rsidR="00EB418B" w:rsidRDefault="00EB418B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BE3633" w:rsidRDefault="00BE3633" w:rsidP="005B5C5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BE3633" w:rsidRPr="000C3C6B" w:rsidRDefault="00BE3633" w:rsidP="00BE3633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0C3C6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0C3C6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 xml:space="preserve">s that </w:t>
      </w:r>
      <w:proofErr w:type="gramStart"/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0C3C6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C3C6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0C3C6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0C3C6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C3C6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E3633" w:rsidRDefault="00BE3633" w:rsidP="005B5C5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5B5C5C" w:rsidRPr="00BE3633" w:rsidRDefault="005B5C5C" w:rsidP="005B5C5C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Outcomes 4</w:t>
      </w:r>
      <w:proofErr w:type="gramStart"/>
      <w:r w:rsidRPr="00BE3633">
        <w:rPr>
          <w:rFonts w:ascii="Times New Roman" w:eastAsia="Times New Roman" w:hAnsi="Times New Roman" w:cs="Times New Roman"/>
          <w:spacing w:val="2"/>
          <w:sz w:val="24"/>
          <w:szCs w:val="24"/>
        </w:rPr>
        <w:t>,5,6</w:t>
      </w:r>
      <w:proofErr w:type="gramEnd"/>
      <w:r w:rsidRPr="00BE36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7</w:t>
      </w:r>
    </w:p>
    <w:p w:rsidR="005B5C5C" w:rsidRDefault="005B5C5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5B5C5C" w:rsidRDefault="005B5C5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Pr="000C3C6B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0C3C6B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0C3C6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0C3C6B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0C3C6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0C3C6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0C3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0C3C6B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326A" w:rsidRPr="000C3C6B" w:rsidRDefault="00AA326A" w:rsidP="00AA326A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150"/>
      </w:tblGrid>
      <w:tr w:rsidR="000C3C6B" w:rsidRPr="00EE51E3" w:rsidTr="00597943">
        <w:tc>
          <w:tcPr>
            <w:tcW w:w="1908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 w:rsidRPr="00EE51E3"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5150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 w:rsidRPr="00EE51E3"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session</w:t>
            </w:r>
          </w:p>
        </w:tc>
      </w:tr>
      <w:tr w:rsidR="000C3C6B" w:rsidRPr="00EE51E3" w:rsidTr="00597943">
        <w:tc>
          <w:tcPr>
            <w:tcW w:w="1908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Week 1</w:t>
            </w:r>
          </w:p>
        </w:tc>
        <w:tc>
          <w:tcPr>
            <w:tcW w:w="5150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 w:rsidRPr="00EE51E3"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General introduction and overview, Lab safety</w:t>
            </w:r>
          </w:p>
        </w:tc>
      </w:tr>
      <w:tr w:rsidR="000C3C6B" w:rsidRPr="00EE51E3" w:rsidTr="00597943">
        <w:tc>
          <w:tcPr>
            <w:tcW w:w="1908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  <w:p w:rsidR="000C3C6B" w:rsidRPr="00EE51E3" w:rsidRDefault="000C3C6B" w:rsidP="000C3C6B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Week 2-4</w:t>
            </w:r>
          </w:p>
        </w:tc>
        <w:tc>
          <w:tcPr>
            <w:tcW w:w="5150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Polymers</w:t>
            </w:r>
          </w:p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C3C6B" w:rsidRPr="00EE51E3" w:rsidTr="00597943">
        <w:tc>
          <w:tcPr>
            <w:tcW w:w="1908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  <w:p w:rsidR="000C3C6B" w:rsidRPr="00EE51E3" w:rsidRDefault="000C3C6B" w:rsidP="000C3C6B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Week 5-7</w:t>
            </w:r>
          </w:p>
        </w:tc>
        <w:tc>
          <w:tcPr>
            <w:tcW w:w="5150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Computational</w:t>
            </w:r>
          </w:p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C3C6B" w:rsidRPr="00EE51E3" w:rsidTr="00597943">
        <w:tc>
          <w:tcPr>
            <w:tcW w:w="1908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  <w:p w:rsidR="000C3C6B" w:rsidRPr="00EE51E3" w:rsidRDefault="000C3C6B" w:rsidP="000C3C6B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Week 8-10</w:t>
            </w:r>
          </w:p>
        </w:tc>
        <w:tc>
          <w:tcPr>
            <w:tcW w:w="5150" w:type="dxa"/>
          </w:tcPr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Ceramic processing</w:t>
            </w:r>
          </w:p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</w:p>
          <w:p w:rsidR="000C3C6B" w:rsidRPr="00EE51E3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Cs/>
                <w:color w:val="000000" w:themeColor="text1"/>
                <w:sz w:val="23"/>
                <w:szCs w:val="23"/>
              </w:rPr>
            </w:pPr>
          </w:p>
        </w:tc>
      </w:tr>
      <w:tr w:rsidR="000C3C6B" w:rsidRPr="00EE51E3" w:rsidTr="00597943">
        <w:tc>
          <w:tcPr>
            <w:tcW w:w="1908" w:type="dxa"/>
          </w:tcPr>
          <w:p w:rsidR="000C3C6B" w:rsidRPr="00EE51E3" w:rsidRDefault="000C3C6B" w:rsidP="000C3C6B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Lab Week 11-13</w:t>
            </w:r>
          </w:p>
        </w:tc>
        <w:tc>
          <w:tcPr>
            <w:tcW w:w="5150" w:type="dxa"/>
          </w:tcPr>
          <w:p w:rsidR="000C3C6B" w:rsidRDefault="000C3C6B" w:rsidP="00597943">
            <w:pPr>
              <w:autoSpaceDE w:val="0"/>
              <w:autoSpaceDN w:val="0"/>
              <w:adjustRightInd w:val="0"/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KMEBGP+TimesNewRoman,Bold" w:eastAsia="Times New Roman" w:hAnsi="KMEBGP+TimesNewRoman,Bold" w:cs="KMEBGP+TimesNewRoman,Bold"/>
                <w:b/>
                <w:bCs/>
                <w:color w:val="000000"/>
                <w:sz w:val="23"/>
                <w:szCs w:val="23"/>
              </w:rPr>
              <w:t>Composite Materials</w:t>
            </w:r>
          </w:p>
        </w:tc>
      </w:tr>
    </w:tbl>
    <w:p w:rsidR="0013275A" w:rsidRPr="000C3C6B" w:rsidRDefault="0013275A" w:rsidP="00AA326A">
      <w:pPr>
        <w:spacing w:after="0"/>
        <w:ind w:left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13275A" w:rsidRPr="000C3C6B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2D" w:rsidRDefault="00C62B2D">
      <w:pPr>
        <w:spacing w:after="0" w:line="240" w:lineRule="auto"/>
      </w:pPr>
      <w:r>
        <w:separator/>
      </w:r>
    </w:p>
  </w:endnote>
  <w:endnote w:type="continuationSeparator" w:id="0">
    <w:p w:rsidR="00C62B2D" w:rsidRDefault="00C6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MEB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2D" w:rsidRDefault="00C62B2D">
      <w:pPr>
        <w:spacing w:after="0" w:line="240" w:lineRule="auto"/>
      </w:pPr>
      <w:r>
        <w:separator/>
      </w:r>
    </w:p>
  </w:footnote>
  <w:footnote w:type="continuationSeparator" w:id="0">
    <w:p w:rsidR="00C62B2D" w:rsidRDefault="00C6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A4"/>
    <w:multiLevelType w:val="hybridMultilevel"/>
    <w:tmpl w:val="42F65A7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3538584F"/>
    <w:multiLevelType w:val="hybridMultilevel"/>
    <w:tmpl w:val="1BEEB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3B6"/>
    <w:multiLevelType w:val="hybridMultilevel"/>
    <w:tmpl w:val="F84C1554"/>
    <w:lvl w:ilvl="0" w:tplc="8AB4AE7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5D304952"/>
    <w:multiLevelType w:val="hybridMultilevel"/>
    <w:tmpl w:val="45F8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4742"/>
    <w:multiLevelType w:val="hybridMultilevel"/>
    <w:tmpl w:val="D9565EBC"/>
    <w:lvl w:ilvl="0" w:tplc="8AB4AE7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6A1B5B94"/>
    <w:multiLevelType w:val="hybridMultilevel"/>
    <w:tmpl w:val="121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441EF"/>
    <w:rsid w:val="000C3C6B"/>
    <w:rsid w:val="000F2A04"/>
    <w:rsid w:val="000F38F6"/>
    <w:rsid w:val="0013275A"/>
    <w:rsid w:val="00135064"/>
    <w:rsid w:val="001D4759"/>
    <w:rsid w:val="00236AEB"/>
    <w:rsid w:val="00281645"/>
    <w:rsid w:val="002A2C78"/>
    <w:rsid w:val="00325D56"/>
    <w:rsid w:val="00371BF5"/>
    <w:rsid w:val="00433FB2"/>
    <w:rsid w:val="0044226D"/>
    <w:rsid w:val="0045497F"/>
    <w:rsid w:val="00542F96"/>
    <w:rsid w:val="005B5C5C"/>
    <w:rsid w:val="00647812"/>
    <w:rsid w:val="00707017"/>
    <w:rsid w:val="00714CB5"/>
    <w:rsid w:val="007C6DF1"/>
    <w:rsid w:val="00977049"/>
    <w:rsid w:val="009A7316"/>
    <w:rsid w:val="009E7A6C"/>
    <w:rsid w:val="00AA326A"/>
    <w:rsid w:val="00B65721"/>
    <w:rsid w:val="00BD69F8"/>
    <w:rsid w:val="00BE3633"/>
    <w:rsid w:val="00C263F1"/>
    <w:rsid w:val="00C62B2D"/>
    <w:rsid w:val="00C62F81"/>
    <w:rsid w:val="00C70F81"/>
    <w:rsid w:val="00CC59DE"/>
    <w:rsid w:val="00D06659"/>
    <w:rsid w:val="00D13DC5"/>
    <w:rsid w:val="00D91674"/>
    <w:rsid w:val="00DB1AAF"/>
    <w:rsid w:val="00E30C77"/>
    <w:rsid w:val="00E445D0"/>
    <w:rsid w:val="00E70590"/>
    <w:rsid w:val="00EB418B"/>
    <w:rsid w:val="00F05EA8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B33B2"/>
  <w15:docId w15:val="{8EAC07E9-BF17-49C8-BFC0-1503DDF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character" w:customStyle="1" w:styleId="prof">
    <w:name w:val="prof"/>
    <w:basedOn w:val="DefaultParagraphFont"/>
    <w:rsid w:val="009E7A6C"/>
  </w:style>
  <w:style w:type="paragraph" w:customStyle="1" w:styleId="Default">
    <w:name w:val="Default"/>
    <w:rsid w:val="009E7A6C"/>
    <w:pPr>
      <w:widowControl/>
      <w:autoSpaceDE w:val="0"/>
      <w:autoSpaceDN w:val="0"/>
      <w:adjustRightInd w:val="0"/>
      <w:spacing w:after="0" w:line="240" w:lineRule="auto"/>
    </w:pPr>
    <w:rPr>
      <w:rFonts w:ascii="KMEBGP+TimesNewRoman,Bold" w:eastAsia="Times New Roman" w:hAnsi="KMEBGP+TimesNewRoman,Bold" w:cs="KMEBGP+TimesNewRoman,Bol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69F8"/>
    <w:rPr>
      <w:b/>
      <w:bCs/>
    </w:rPr>
  </w:style>
  <w:style w:type="table" w:styleId="TableGrid">
    <w:name w:val="Table Grid"/>
    <w:basedOn w:val="TableNormal"/>
    <w:uiPriority w:val="59"/>
    <w:rsid w:val="000C3C6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7F"/>
  </w:style>
  <w:style w:type="paragraph" w:styleId="Footer">
    <w:name w:val="footer"/>
    <w:basedOn w:val="Normal"/>
    <w:link w:val="FooterChar"/>
    <w:uiPriority w:val="99"/>
    <w:unhideWhenUsed/>
    <w:rsid w:val="0045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09F3-3ED4-4277-B514-1589D07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7</cp:revision>
  <dcterms:created xsi:type="dcterms:W3CDTF">2014-02-28T17:38:00Z</dcterms:created>
  <dcterms:modified xsi:type="dcterms:W3CDTF">2018-04-05T21:37:00Z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