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A8" w:rsidRPr="00DF206C" w:rsidRDefault="00DB1AAF" w:rsidP="00DF206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325D56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  <w:r w:rsidR="00DF20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DF206C" w:rsidRPr="00DF20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0D14" w:rsidRPr="00AC3866">
        <w:rPr>
          <w:rFonts w:ascii="Times New Roman" w:eastAsia="Times New Roman" w:hAnsi="Times New Roman" w:cs="Times New Roman"/>
          <w:b/>
          <w:sz w:val="24"/>
          <w:szCs w:val="28"/>
        </w:rPr>
        <w:t xml:space="preserve">MTSE </w:t>
      </w:r>
      <w:r w:rsidR="00CC2933">
        <w:rPr>
          <w:rFonts w:ascii="Times New Roman" w:eastAsia="Times New Roman" w:hAnsi="Times New Roman" w:cs="Times New Roman"/>
          <w:b/>
          <w:sz w:val="24"/>
          <w:szCs w:val="28"/>
        </w:rPr>
        <w:t>1100: Discover How and Why Materials Matter</w:t>
      </w:r>
    </w:p>
    <w:p w:rsidR="00B40D14" w:rsidRDefault="00B40D14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DF206C" w:rsidRDefault="00DB1AAF" w:rsidP="00DF206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DF20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DF206C" w:rsidRPr="00DF20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1B8B">
        <w:rPr>
          <w:rFonts w:ascii="Times New Roman" w:hAnsi="Times New Roman" w:cs="Times New Roman"/>
          <w:sz w:val="24"/>
          <w:szCs w:val="24"/>
        </w:rPr>
        <w:t>3</w:t>
      </w:r>
      <w:r w:rsidR="00325D56" w:rsidRPr="00325D56">
        <w:rPr>
          <w:rFonts w:ascii="Times New Roman" w:hAnsi="Times New Roman" w:cs="Times New Roman"/>
          <w:sz w:val="24"/>
          <w:szCs w:val="24"/>
        </w:rPr>
        <w:t xml:space="preserve"> Credits. </w:t>
      </w:r>
      <w:r w:rsidR="00CC2933">
        <w:rPr>
          <w:rFonts w:ascii="Times New Roman" w:hAnsi="Times New Roman" w:cs="Times New Roman"/>
          <w:sz w:val="24"/>
          <w:szCs w:val="24"/>
        </w:rPr>
        <w:t>MWF 1:30-2:20pm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DF206C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  <w:r w:rsidR="00DF20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DF206C" w:rsidRPr="00DF206C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="00B40D14">
        <w:rPr>
          <w:rFonts w:ascii="Times New Roman" w:eastAsia="Times New Roman" w:hAnsi="Times New Roman" w:cs="Times New Roman"/>
          <w:sz w:val="24"/>
          <w:szCs w:val="24"/>
        </w:rPr>
        <w:t>Rick Reidy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:rsidR="008370A8" w:rsidRDefault="00DF206C" w:rsidP="00B03E9D">
      <w:pPr>
        <w:spacing w:before="16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Course handouts will be provided</w:t>
      </w:r>
    </w:p>
    <w:p w:rsidR="00E30C77" w:rsidRPr="00E332A8" w:rsidRDefault="00325D56" w:rsidP="00E332A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="00DB1AAF" w:rsidRPr="00E332A8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="00DB1AAF" w:rsidRPr="00E332A8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</w:p>
    <w:p w:rsidR="00E30C77" w:rsidRDefault="00FC0A4D" w:rsidP="00371BF5">
      <w:pPr>
        <w:spacing w:before="1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  <w:u w:val="single"/>
        </w:rPr>
        <w:t>Flatland</w:t>
      </w:r>
      <w:r>
        <w:rPr>
          <w:rFonts w:ascii="Times New Roman" w:hAnsi="Times New Roman" w:cs="Times New Roman"/>
          <w:sz w:val="24"/>
          <w:szCs w:val="24"/>
        </w:rPr>
        <w:t xml:space="preserve"> by Edwin Abbott</w:t>
      </w:r>
    </w:p>
    <w:p w:rsidR="00325D56" w:rsidRPr="00325D56" w:rsidRDefault="00325D56" w:rsidP="00371BF5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56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:rsidR="00325D56" w:rsidRPr="00002CDC" w:rsidRDefault="00325D56" w:rsidP="00371BF5">
      <w:pPr>
        <w:pStyle w:val="ListParagraph"/>
        <w:numPr>
          <w:ilvl w:val="0"/>
          <w:numId w:val="6"/>
        </w:numPr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:rsidR="00002CDC" w:rsidRPr="00411B20" w:rsidRDefault="00002CDC" w:rsidP="00002CDC">
      <w:pPr>
        <w:pStyle w:val="ListParagraph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1B20">
        <w:rPr>
          <w:rFonts w:ascii="Times New Roman" w:hAnsi="Times New Roman" w:cs="Times New Roman"/>
          <w:sz w:val="24"/>
          <w:szCs w:val="24"/>
        </w:rPr>
        <w:t>Course serves as the heart of the M</w:t>
      </w:r>
      <w:r w:rsidR="00FC0A4D">
        <w:rPr>
          <w:rFonts w:ascii="Times New Roman" w:hAnsi="Times New Roman" w:cs="Times New Roman"/>
          <w:sz w:val="24"/>
          <w:szCs w:val="24"/>
        </w:rPr>
        <w:t>T</w:t>
      </w:r>
      <w:r w:rsidRPr="00411B20">
        <w:rPr>
          <w:rFonts w:ascii="Times New Roman" w:hAnsi="Times New Roman" w:cs="Times New Roman"/>
          <w:sz w:val="24"/>
          <w:szCs w:val="24"/>
        </w:rPr>
        <w:t>SE first year experience. Topics include rationale for materials choices, composition and design of everyday items and how materials science and engineering drives innovation. Basic analysis and experimental design. A team-based hands-on project teaches the student to think critically and creatively by applying a range of analysis techniques borrowed from many engineering and science disciplines.</w:t>
      </w:r>
    </w:p>
    <w:p w:rsidR="00E30C77" w:rsidRPr="00A41538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="00DB1AAF" w:rsidRPr="00325D56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:rsidR="00A41538" w:rsidRPr="00A41538" w:rsidRDefault="00C05933" w:rsidP="00A41538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spacing w:val="-2"/>
          <w:sz w:val="24"/>
          <w:szCs w:val="24"/>
        </w:rPr>
        <w:t>none</w:t>
      </w:r>
      <w:proofErr w:type="gramEnd"/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:rsidR="00325D56" w:rsidRPr="00325D56" w:rsidRDefault="00325D56" w:rsidP="00E332A8">
      <w:pPr>
        <w:spacing w:before="16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56">
        <w:rPr>
          <w:rFonts w:ascii="Times New Roman" w:hAnsi="Times New Roman" w:cs="Times New Roman"/>
          <w:sz w:val="24"/>
          <w:szCs w:val="24"/>
        </w:rPr>
        <w:t>Required</w:t>
      </w:r>
    </w:p>
    <w:p w:rsidR="00E30C77" w:rsidRDefault="00E30C7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:rsidR="00DF206C" w:rsidRPr="00DF206C" w:rsidRDefault="00325D56" w:rsidP="00DF206C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F206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DF206C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B1AAF" w:rsidRPr="00DF20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DB1AAF" w:rsidRPr="00DF206C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DB1AAF" w:rsidRPr="00DF206C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="00DB1AAF" w:rsidRPr="00DF206C"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 w:rsidR="00DB1AAF" w:rsidRPr="00DF20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DF206C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DF20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DF206C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DF20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DF206C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DB1AAF" w:rsidRPr="00DF206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="00DB1AAF" w:rsidRPr="00DF206C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DB1AAF" w:rsidRPr="00DF206C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="00DB1AAF" w:rsidRPr="00DF206C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DF206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DF206C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DF206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DF206C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DB1AAF" w:rsidRPr="00DF20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DF206C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:rsidR="00E445D0" w:rsidRDefault="00E445D0" w:rsidP="00371BF5">
      <w:pPr>
        <w:spacing w:after="0" w:line="240" w:lineRule="auto"/>
        <w:ind w:left="720" w:right="-1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Style w:val="TableGrid"/>
        <w:tblW w:w="4256" w:type="dxa"/>
        <w:tblLook w:val="04A0" w:firstRow="1" w:lastRow="0" w:firstColumn="1" w:lastColumn="0" w:noHBand="0" w:noVBand="1"/>
      </w:tblPr>
      <w:tblGrid>
        <w:gridCol w:w="4256"/>
      </w:tblGrid>
      <w:tr w:rsidR="009315CC" w:rsidRPr="008F0CA8" w:rsidTr="009315CC">
        <w:trPr>
          <w:trHeight w:val="228"/>
        </w:trPr>
        <w:tc>
          <w:tcPr>
            <w:tcW w:w="0" w:type="auto"/>
          </w:tcPr>
          <w:p w:rsidR="009315CC" w:rsidRPr="008F0CA8" w:rsidRDefault="009315CC" w:rsidP="00CC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CC" w:rsidRPr="008F0CA8" w:rsidTr="009315CC">
        <w:trPr>
          <w:trHeight w:val="241"/>
        </w:trPr>
        <w:tc>
          <w:tcPr>
            <w:tcW w:w="0" w:type="auto"/>
          </w:tcPr>
          <w:p w:rsidR="009315CC" w:rsidRPr="008F0CA8" w:rsidRDefault="009315CC" w:rsidP="00CC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A8"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</w:tr>
      <w:tr w:rsidR="009315CC" w:rsidRPr="008F0CA8" w:rsidTr="009315CC">
        <w:trPr>
          <w:trHeight w:val="241"/>
        </w:trPr>
        <w:tc>
          <w:tcPr>
            <w:tcW w:w="0" w:type="auto"/>
          </w:tcPr>
          <w:p w:rsidR="009315CC" w:rsidRPr="000F1BAE" w:rsidRDefault="009315CC" w:rsidP="00DF206C">
            <w:pPr>
              <w:pStyle w:val="ListParagraph"/>
              <w:widowControl w:val="0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0A4D">
              <w:rPr>
                <w:rFonts w:ascii="Times New Roman" w:hAnsi="Times New Roman" w:cs="Times New Roman"/>
                <w:sz w:val="24"/>
                <w:szCs w:val="24"/>
              </w:rPr>
              <w:t>Formulate an approach to a technical problem through hypothesis testing</w:t>
            </w:r>
          </w:p>
        </w:tc>
      </w:tr>
      <w:tr w:rsidR="009315CC" w:rsidRPr="008F0CA8" w:rsidTr="009315CC">
        <w:trPr>
          <w:trHeight w:val="228"/>
        </w:trPr>
        <w:tc>
          <w:tcPr>
            <w:tcW w:w="0" w:type="auto"/>
          </w:tcPr>
          <w:p w:rsidR="009315CC" w:rsidRPr="000F1BAE" w:rsidRDefault="009315CC" w:rsidP="00DF206C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0A4D">
              <w:rPr>
                <w:rFonts w:ascii="Times New Roman" w:hAnsi="Times New Roman" w:cs="Times New Roman"/>
                <w:sz w:val="24"/>
                <w:szCs w:val="24"/>
              </w:rPr>
              <w:t>Write technical and descriptive analysis of technical and literary readings</w:t>
            </w:r>
          </w:p>
        </w:tc>
      </w:tr>
      <w:tr w:rsidR="009315CC" w:rsidRPr="008F0CA8" w:rsidTr="009315CC">
        <w:trPr>
          <w:trHeight w:val="241"/>
        </w:trPr>
        <w:tc>
          <w:tcPr>
            <w:tcW w:w="0" w:type="auto"/>
          </w:tcPr>
          <w:p w:rsidR="009315CC" w:rsidRPr="000F1BAE" w:rsidRDefault="009315CC" w:rsidP="00FC0A4D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learn to i</w:t>
            </w:r>
            <w:r w:rsidRPr="00FC0A4D">
              <w:rPr>
                <w:rFonts w:ascii="Times New Roman" w:hAnsi="Times New Roman" w:cs="Times New Roman"/>
                <w:sz w:val="24"/>
                <w:szCs w:val="24"/>
              </w:rPr>
              <w:t>nterpret, analyze, and present data</w:t>
            </w:r>
          </w:p>
        </w:tc>
      </w:tr>
      <w:tr w:rsidR="009315CC" w:rsidRPr="008F0CA8" w:rsidTr="009315CC">
        <w:trPr>
          <w:trHeight w:val="241"/>
        </w:trPr>
        <w:tc>
          <w:tcPr>
            <w:tcW w:w="0" w:type="auto"/>
          </w:tcPr>
          <w:p w:rsidR="009315CC" w:rsidRPr="000F1BAE" w:rsidRDefault="009315CC" w:rsidP="00FC0A4D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will w</w:t>
            </w:r>
            <w:r w:rsidRPr="00FC0A4D">
              <w:rPr>
                <w:rFonts w:ascii="Times New Roman" w:hAnsi="Times New Roman" w:cs="Times New Roman"/>
                <w:sz w:val="24"/>
                <w:szCs w:val="24"/>
              </w:rPr>
              <w:t>ork in teams on a common project</w:t>
            </w:r>
          </w:p>
        </w:tc>
      </w:tr>
      <w:tr w:rsidR="009315CC" w:rsidRPr="008F0CA8" w:rsidTr="009315CC">
        <w:trPr>
          <w:trHeight w:val="241"/>
        </w:trPr>
        <w:tc>
          <w:tcPr>
            <w:tcW w:w="0" w:type="auto"/>
          </w:tcPr>
          <w:p w:rsidR="009315CC" w:rsidRPr="000F1BAE" w:rsidRDefault="009315CC" w:rsidP="00FC0A4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5CC" w:rsidRDefault="009315CC" w:rsidP="009315CC">
      <w:pPr>
        <w:rPr>
          <w:sz w:val="26"/>
          <w:szCs w:val="26"/>
        </w:rPr>
      </w:pPr>
    </w:p>
    <w:p w:rsidR="00E569C5" w:rsidRPr="00E569C5" w:rsidRDefault="00E569C5" w:rsidP="009315CC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F20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r w:rsidRPr="00DF20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itly</w:t>
      </w:r>
      <w:r w:rsidRPr="00DF20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Pr="00DF20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Pr="00DF206C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DF206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DF20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DF206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DF206C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DF20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F206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Pr="00DF20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DF206C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Pr="00DF20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DF20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Pr="00DF206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DF206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DF20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DF206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DF206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F206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DF20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F206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DF206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DF206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Pr="00DF20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Pr="00DF20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r out</w:t>
      </w:r>
      <w:r w:rsidRPr="00DF20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DF20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proofErr w:type="gramStart"/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DF206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DF20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Pr="00DF206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DF20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F206C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DF206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DF20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proofErr w:type="gramEnd"/>
      <w:r w:rsidRPr="00DF206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DF20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DF20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F20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DF206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Pr="00DF20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F206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F5E95" w:rsidRDefault="001F5E95" w:rsidP="009315CC">
      <w:pPr>
        <w:rPr>
          <w:rFonts w:ascii="Times New Roman" w:hAnsi="Times New Roman" w:cs="Times New Roman"/>
          <w:sz w:val="26"/>
          <w:szCs w:val="26"/>
        </w:rPr>
      </w:pPr>
    </w:p>
    <w:p w:rsidR="009315CC" w:rsidRPr="00783BB3" w:rsidRDefault="009315CC" w:rsidP="009315C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83BB3">
        <w:rPr>
          <w:rFonts w:ascii="Times New Roman" w:hAnsi="Times New Roman" w:cs="Times New Roman"/>
          <w:sz w:val="26"/>
          <w:szCs w:val="26"/>
        </w:rPr>
        <w:t>This course addresses ABET Student Outcomes 2 and 6.</w:t>
      </w:r>
    </w:p>
    <w:p w:rsidR="00B03E9D" w:rsidRDefault="00B03E9D" w:rsidP="00E332A8">
      <w:pPr>
        <w:spacing w:after="0" w:line="240" w:lineRule="auto"/>
        <w:ind w:left="1080" w:right="-20"/>
        <w:rPr>
          <w:sz w:val="26"/>
          <w:szCs w:val="26"/>
        </w:rPr>
      </w:pPr>
    </w:p>
    <w:p w:rsidR="00E30C77" w:rsidRPr="009644BE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44BE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B</w:t>
      </w:r>
      <w:r w:rsidRPr="009644BE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9644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9644BE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9644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9644BE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9644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</w:t>
      </w:r>
      <w:r w:rsidRPr="009644BE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9644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9644BE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9644BE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o</w:t>
      </w:r>
      <w:r w:rsidRPr="009644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9644BE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9644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</w:t>
      </w:r>
      <w:r w:rsidRPr="009644BE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9644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to</w:t>
      </w:r>
      <w:r w:rsidRPr="009644BE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9644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</w:t>
      </w:r>
      <w:r w:rsidRPr="009644BE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9644BE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9644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9644BE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ve</w:t>
      </w:r>
      <w:r w:rsidRPr="009644BE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9644BE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9644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</w:p>
    <w:p w:rsidR="00325D56" w:rsidRPr="009644BE" w:rsidRDefault="00325D56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44BE" w:rsidRPr="009644BE" w:rsidRDefault="009644BE" w:rsidP="009644BE">
      <w:pPr>
        <w:pStyle w:val="ListParagraph"/>
        <w:widowControl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4BE">
        <w:rPr>
          <w:rFonts w:ascii="Times New Roman" w:hAnsi="Times New Roman" w:cs="Times New Roman"/>
          <w:sz w:val="24"/>
          <w:szCs w:val="24"/>
        </w:rPr>
        <w:t>Resources for success at UNT</w:t>
      </w:r>
    </w:p>
    <w:p w:rsidR="009644BE" w:rsidRPr="009644BE" w:rsidRDefault="009644BE" w:rsidP="009644BE">
      <w:pPr>
        <w:pStyle w:val="ListParagraph"/>
        <w:widowControl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4BE">
        <w:rPr>
          <w:rFonts w:ascii="Times New Roman" w:hAnsi="Times New Roman" w:cs="Times New Roman"/>
          <w:sz w:val="24"/>
          <w:szCs w:val="24"/>
        </w:rPr>
        <w:t xml:space="preserve">Read </w:t>
      </w:r>
      <w:r w:rsidRPr="009644BE">
        <w:rPr>
          <w:rFonts w:ascii="Times New Roman" w:hAnsi="Times New Roman" w:cs="Times New Roman"/>
          <w:sz w:val="24"/>
          <w:szCs w:val="24"/>
          <w:u w:val="single"/>
        </w:rPr>
        <w:t>Flatland</w:t>
      </w:r>
      <w:r w:rsidRPr="009644BE">
        <w:rPr>
          <w:rFonts w:ascii="Times New Roman" w:hAnsi="Times New Roman" w:cs="Times New Roman"/>
          <w:sz w:val="24"/>
          <w:szCs w:val="24"/>
        </w:rPr>
        <w:t>, discuss satirizing of Victorian England , how art and science parallel, issues of geometric point of view (dimensionally and scale)</w:t>
      </w:r>
    </w:p>
    <w:p w:rsidR="009644BE" w:rsidRPr="009644BE" w:rsidRDefault="009644BE" w:rsidP="009644BE">
      <w:pPr>
        <w:pStyle w:val="ListParagraph"/>
        <w:widowControl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4BE">
        <w:rPr>
          <w:rFonts w:ascii="Times New Roman" w:hAnsi="Times New Roman" w:cs="Times New Roman"/>
          <w:sz w:val="24"/>
          <w:szCs w:val="24"/>
        </w:rPr>
        <w:t>Limits of measurement based on dimension</w:t>
      </w:r>
    </w:p>
    <w:p w:rsidR="009644BE" w:rsidRPr="009644BE" w:rsidRDefault="009644BE" w:rsidP="009644BE">
      <w:pPr>
        <w:pStyle w:val="ListParagraph"/>
        <w:widowControl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4BE">
        <w:rPr>
          <w:rFonts w:ascii="Times New Roman" w:hAnsi="Times New Roman" w:cs="Times New Roman"/>
          <w:sz w:val="24"/>
          <w:szCs w:val="24"/>
        </w:rPr>
        <w:t>interpretation of data</w:t>
      </w:r>
    </w:p>
    <w:p w:rsidR="009644BE" w:rsidRPr="009644BE" w:rsidRDefault="009644BE" w:rsidP="009644BE">
      <w:pPr>
        <w:pStyle w:val="ListParagraph"/>
        <w:widowControl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4BE">
        <w:rPr>
          <w:rFonts w:ascii="Times New Roman" w:hAnsi="Times New Roman" w:cs="Times New Roman"/>
          <w:sz w:val="24"/>
          <w:szCs w:val="24"/>
        </w:rPr>
        <w:t>materials development in civilization, posit “what if” scenarios regarding materials development</w:t>
      </w:r>
    </w:p>
    <w:p w:rsidR="009644BE" w:rsidRPr="009644BE" w:rsidRDefault="009644BE" w:rsidP="009644BE">
      <w:pPr>
        <w:pStyle w:val="ListParagraph"/>
        <w:widowControl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4BE">
        <w:rPr>
          <w:rFonts w:ascii="Times New Roman" w:hAnsi="Times New Roman" w:cs="Times New Roman"/>
          <w:sz w:val="24"/>
          <w:szCs w:val="24"/>
        </w:rPr>
        <w:t>errors in experimentation</w:t>
      </w:r>
    </w:p>
    <w:p w:rsidR="009644BE" w:rsidRPr="009644BE" w:rsidRDefault="009644BE" w:rsidP="009644BE">
      <w:pPr>
        <w:pStyle w:val="ListParagraph"/>
        <w:widowControl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4BE">
        <w:rPr>
          <w:rFonts w:ascii="Times New Roman" w:hAnsi="Times New Roman" w:cs="Times New Roman"/>
          <w:sz w:val="24"/>
          <w:szCs w:val="24"/>
        </w:rPr>
        <w:t>posing a “good” experimental question</w:t>
      </w:r>
    </w:p>
    <w:p w:rsidR="009644BE" w:rsidRPr="009644BE" w:rsidRDefault="009644BE" w:rsidP="009644BE">
      <w:pPr>
        <w:pStyle w:val="ListParagraph"/>
        <w:widowControl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4BE">
        <w:rPr>
          <w:rFonts w:ascii="Times New Roman" w:hAnsi="Times New Roman" w:cs="Times New Roman"/>
          <w:sz w:val="24"/>
          <w:szCs w:val="24"/>
        </w:rPr>
        <w:t>analysis of materials issues in household items</w:t>
      </w:r>
    </w:p>
    <w:p w:rsidR="009644BE" w:rsidRPr="009644BE" w:rsidRDefault="009644BE" w:rsidP="009644BE">
      <w:pPr>
        <w:pStyle w:val="ListParagraph"/>
        <w:widowControl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4BE">
        <w:rPr>
          <w:rFonts w:ascii="Times New Roman" w:hAnsi="Times New Roman" w:cs="Times New Roman"/>
          <w:sz w:val="24"/>
          <w:szCs w:val="24"/>
        </w:rPr>
        <w:t>how size matters in materials</w:t>
      </w:r>
    </w:p>
    <w:p w:rsidR="009644BE" w:rsidRPr="009644BE" w:rsidRDefault="009644BE" w:rsidP="009644BE">
      <w:pPr>
        <w:pStyle w:val="ListParagraph"/>
        <w:widowControl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44BE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9644BE">
        <w:rPr>
          <w:rFonts w:ascii="Times New Roman" w:hAnsi="Times New Roman" w:cs="Times New Roman"/>
          <w:sz w:val="24"/>
          <w:szCs w:val="24"/>
        </w:rPr>
        <w:t xml:space="preserve"> are the limits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9644BE">
        <w:rPr>
          <w:rFonts w:ascii="Times New Roman" w:hAnsi="Times New Roman" w:cs="Times New Roman"/>
          <w:sz w:val="24"/>
          <w:szCs w:val="24"/>
        </w:rPr>
        <w:t xml:space="preserve"> materials development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30C77" w:rsidRDefault="00E30C77" w:rsidP="009644BE">
      <w:pPr>
        <w:tabs>
          <w:tab w:val="left" w:pos="820"/>
        </w:tabs>
        <w:spacing w:after="0" w:line="240" w:lineRule="auto"/>
        <w:ind w:left="100" w:right="-20"/>
        <w:rPr>
          <w:sz w:val="20"/>
          <w:szCs w:val="20"/>
        </w:rPr>
      </w:pPr>
    </w:p>
    <w:sectPr w:rsidR="00E30C77" w:rsidSect="00044041">
      <w:headerReference w:type="default" r:id="rId8"/>
      <w:pgSz w:w="12240" w:h="15840"/>
      <w:pgMar w:top="1440" w:right="1440" w:bottom="1440" w:left="14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8F" w:rsidRDefault="0088788F">
      <w:pPr>
        <w:spacing w:after="0" w:line="240" w:lineRule="auto"/>
      </w:pPr>
      <w:r>
        <w:separator/>
      </w:r>
    </w:p>
  </w:endnote>
  <w:endnote w:type="continuationSeparator" w:id="0">
    <w:p w:rsidR="0088788F" w:rsidRDefault="0088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8F" w:rsidRDefault="0088788F">
      <w:pPr>
        <w:spacing w:after="0" w:line="240" w:lineRule="auto"/>
      </w:pPr>
      <w:r>
        <w:separator/>
      </w:r>
    </w:p>
  </w:footnote>
  <w:footnote w:type="continuationSeparator" w:id="0">
    <w:p w:rsidR="0088788F" w:rsidRDefault="0088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0" w:rsidRDefault="00411B2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217B"/>
    <w:multiLevelType w:val="hybridMultilevel"/>
    <w:tmpl w:val="3B96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7FC6"/>
    <w:multiLevelType w:val="hybridMultilevel"/>
    <w:tmpl w:val="5EB25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03847"/>
    <w:multiLevelType w:val="hybridMultilevel"/>
    <w:tmpl w:val="8988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40743"/>
    <w:multiLevelType w:val="hybridMultilevel"/>
    <w:tmpl w:val="AC36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323E449C"/>
    <w:multiLevelType w:val="hybridMultilevel"/>
    <w:tmpl w:val="3DA698B8"/>
    <w:lvl w:ilvl="0" w:tplc="A8EE2F62">
      <w:start w:val="1"/>
      <w:numFmt w:val="lowerLetter"/>
      <w:lvlText w:val="%1."/>
      <w:lvlJc w:val="left"/>
      <w:pPr>
        <w:ind w:left="8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327154F8"/>
    <w:multiLevelType w:val="hybridMultilevel"/>
    <w:tmpl w:val="D706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01AA1"/>
    <w:multiLevelType w:val="hybridMultilevel"/>
    <w:tmpl w:val="73A2A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 w15:restartNumberingAfterBreak="0">
    <w:nsid w:val="42BE2BC9"/>
    <w:multiLevelType w:val="hybridMultilevel"/>
    <w:tmpl w:val="F156F4A6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1" w15:restartNumberingAfterBreak="0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2" w15:restartNumberingAfterBreak="0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56356A79"/>
    <w:multiLevelType w:val="hybridMultilevel"/>
    <w:tmpl w:val="0892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6" w15:restartNumberingAfterBreak="0">
    <w:nsid w:val="7A8A430B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27588"/>
    <w:multiLevelType w:val="hybridMultilevel"/>
    <w:tmpl w:val="ADF07A06"/>
    <w:lvl w:ilvl="0" w:tplc="A8EE2F62">
      <w:start w:val="1"/>
      <w:numFmt w:val="lowerLetter"/>
      <w:lvlText w:val="%1."/>
      <w:lvlJc w:val="left"/>
      <w:pPr>
        <w:ind w:left="8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8" w15:restartNumberingAfterBreak="0">
    <w:nsid w:val="7DA858BE"/>
    <w:multiLevelType w:val="hybridMultilevel"/>
    <w:tmpl w:val="8DDE0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1"/>
  </w:num>
  <w:num w:numId="5">
    <w:abstractNumId w:val="16"/>
  </w:num>
  <w:num w:numId="6">
    <w:abstractNumId w:val="14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0C77"/>
    <w:rsid w:val="00002CDC"/>
    <w:rsid w:val="00044041"/>
    <w:rsid w:val="00081B02"/>
    <w:rsid w:val="0009022C"/>
    <w:rsid w:val="000A0AC5"/>
    <w:rsid w:val="000F38F6"/>
    <w:rsid w:val="00144106"/>
    <w:rsid w:val="001F5E95"/>
    <w:rsid w:val="002D24B4"/>
    <w:rsid w:val="00325D56"/>
    <w:rsid w:val="00371BF5"/>
    <w:rsid w:val="00411B20"/>
    <w:rsid w:val="00552D13"/>
    <w:rsid w:val="006E6E12"/>
    <w:rsid w:val="00783BB3"/>
    <w:rsid w:val="0080163D"/>
    <w:rsid w:val="008370A8"/>
    <w:rsid w:val="00850B3B"/>
    <w:rsid w:val="00880947"/>
    <w:rsid w:val="0088788F"/>
    <w:rsid w:val="008963A1"/>
    <w:rsid w:val="008E4CE8"/>
    <w:rsid w:val="009315CC"/>
    <w:rsid w:val="009644BE"/>
    <w:rsid w:val="009A7CE0"/>
    <w:rsid w:val="00A41538"/>
    <w:rsid w:val="00AA654E"/>
    <w:rsid w:val="00AC3866"/>
    <w:rsid w:val="00B03E9D"/>
    <w:rsid w:val="00B4000D"/>
    <w:rsid w:val="00B40D14"/>
    <w:rsid w:val="00B77917"/>
    <w:rsid w:val="00C05933"/>
    <w:rsid w:val="00CA4A0C"/>
    <w:rsid w:val="00CB1B8B"/>
    <w:rsid w:val="00CC2933"/>
    <w:rsid w:val="00D07476"/>
    <w:rsid w:val="00D91674"/>
    <w:rsid w:val="00DB1AAF"/>
    <w:rsid w:val="00DE04A6"/>
    <w:rsid w:val="00DE50C4"/>
    <w:rsid w:val="00DF206C"/>
    <w:rsid w:val="00E03758"/>
    <w:rsid w:val="00E30C77"/>
    <w:rsid w:val="00E332A8"/>
    <w:rsid w:val="00E445D0"/>
    <w:rsid w:val="00E5165A"/>
    <w:rsid w:val="00E569C5"/>
    <w:rsid w:val="00E70590"/>
    <w:rsid w:val="00E80E4A"/>
    <w:rsid w:val="00EA56F9"/>
    <w:rsid w:val="00EE799F"/>
    <w:rsid w:val="00F271A5"/>
    <w:rsid w:val="00FB18FF"/>
    <w:rsid w:val="00FC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14621C"/>
  <w15:docId w15:val="{29EA21CC-5310-4739-8318-DB1659DE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table" w:styleId="TableGrid">
    <w:name w:val="Table Grid"/>
    <w:basedOn w:val="TableNormal"/>
    <w:uiPriority w:val="59"/>
    <w:rsid w:val="00DF206C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6C"/>
  </w:style>
  <w:style w:type="paragraph" w:styleId="Footer">
    <w:name w:val="footer"/>
    <w:basedOn w:val="Normal"/>
    <w:link w:val="FooterChar"/>
    <w:uiPriority w:val="99"/>
    <w:unhideWhenUsed/>
    <w:rsid w:val="00DF2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4F75-9D20-435A-ABEB-BF23A7E3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Cheng</dc:creator>
  <cp:lastModifiedBy>Dunlop, Lisa</cp:lastModifiedBy>
  <cp:revision>6</cp:revision>
  <dcterms:created xsi:type="dcterms:W3CDTF">2014-11-17T18:14:00Z</dcterms:created>
  <dcterms:modified xsi:type="dcterms:W3CDTF">2018-04-04T21:18:00Z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  <property fmtid="{D5CDD505-2E9C-101B-9397-08002B2CF9AE}" pid="5" name="_NewReviewCycle">
    <vt:lpwstr/>
  </property>
</Properties>
</file>